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F" w:rsidRPr="00A65F16" w:rsidRDefault="002959CF" w:rsidP="00A65F16">
      <w:pPr>
        <w:spacing w:before="100" w:beforeAutospacing="1" w:after="100" w:afterAutospacing="1" w:line="312" w:lineRule="auto"/>
        <w:jc w:val="center"/>
        <w:outlineLvl w:val="0"/>
        <w:rPr>
          <w:b/>
          <w:bCs/>
          <w:color w:val="000000"/>
          <w:kern w:val="36"/>
          <w:sz w:val="20"/>
        </w:rPr>
      </w:pPr>
      <w:r w:rsidRPr="00A65F16">
        <w:rPr>
          <w:b/>
          <w:bCs/>
          <w:color w:val="000000"/>
          <w:kern w:val="36"/>
          <w:sz w:val="20"/>
        </w:rPr>
        <w:t>Профилактика и признаки инсульта</w:t>
      </w:r>
    </w:p>
    <w:p w:rsidR="002959CF" w:rsidRPr="00A65F16" w:rsidRDefault="002959CF" w:rsidP="00A65F16">
      <w:pPr>
        <w:spacing w:line="312" w:lineRule="auto"/>
        <w:jc w:val="center"/>
        <w:rPr>
          <w:color w:val="000000"/>
          <w:sz w:val="20"/>
        </w:rPr>
      </w:pPr>
      <w:r w:rsidRPr="00A65F16">
        <w:rPr>
          <w:color w:val="000000"/>
          <w:sz w:val="20"/>
        </w:rPr>
        <w:t>Ежегодно 29 октября проводится Всемирный день борьбы с инсультом.</w:t>
      </w:r>
    </w:p>
    <w:p w:rsidR="002959CF" w:rsidRPr="00A65F16" w:rsidRDefault="002959CF" w:rsidP="00A65F16">
      <w:pPr>
        <w:spacing w:line="312" w:lineRule="auto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 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>Инсультом</w:t>
      </w:r>
      <w:r w:rsidRPr="00A65F16">
        <w:rPr>
          <w:color w:val="000000"/>
          <w:sz w:val="20"/>
        </w:rPr>
        <w:t> называют острое нарушение мозгового кровообращения, сопровождающееся стойким нарушением функций мозга. Различают геморрагические и ишемические инсульты.</w:t>
      </w:r>
    </w:p>
    <w:p w:rsidR="002959CF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>Геморрагический инсульт</w:t>
      </w:r>
      <w:r w:rsidRPr="00A65F16">
        <w:rPr>
          <w:color w:val="000000"/>
          <w:sz w:val="20"/>
        </w:rPr>
        <w:t> – наиболее тяжелая форма нарушения мозгового кровообращения, развивается при кровоизлияниях под оболочки мозга (субарахноидальное кровоизлияние) или в вещество мозга (внутримозговое кровоизлияние).</w:t>
      </w:r>
    </w:p>
    <w:p w:rsidR="002959CF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 xml:space="preserve">Ишемический инсульт </w:t>
      </w:r>
      <w:r w:rsidRPr="00A65F16">
        <w:rPr>
          <w:bCs/>
          <w:color w:val="000000"/>
          <w:sz w:val="20"/>
        </w:rPr>
        <w:t>(встречается чаще) характеризуется стойким нарушением кровообращения в головном мозге вследствие непроходимости для крови отдельных или нескольких сосудов.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>Причины инсульта</w:t>
      </w:r>
      <w:r>
        <w:rPr>
          <w:b/>
          <w:bCs/>
          <w:color w:val="000000"/>
          <w:sz w:val="20"/>
        </w:rPr>
        <w:t>: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Cs/>
          <w:color w:val="000000"/>
          <w:sz w:val="20"/>
        </w:rPr>
        <w:t>Среди причин</w:t>
      </w:r>
      <w:r w:rsidRPr="00A65F16">
        <w:rPr>
          <w:b/>
          <w:bCs/>
          <w:color w:val="000000"/>
          <w:sz w:val="20"/>
        </w:rPr>
        <w:t xml:space="preserve"> ишемичекого инсульта</w:t>
      </w:r>
      <w:r w:rsidRPr="00A65F16">
        <w:rPr>
          <w:color w:val="000000"/>
          <w:sz w:val="20"/>
        </w:rPr>
        <w:t> играют роль изменения физико-химических свойств крови, которые вызывают сужение просвета артерий и изменения сосудистой стенки.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>Геморрагический инсульт</w:t>
      </w:r>
      <w:r w:rsidRPr="00A65F16">
        <w:rPr>
          <w:color w:val="000000"/>
          <w:sz w:val="20"/>
        </w:rPr>
        <w:t> развивается в результате разрыва сосуда с   измененной стенкой. При резком увеличении артериального давления возникает кровоизлияние из-за увеличения проницаемости сосудистой стенки.  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>
        <w:rPr>
          <w:color w:val="000000"/>
          <w:sz w:val="20"/>
        </w:rPr>
        <w:t>Возможен вариант</w:t>
      </w:r>
      <w:r w:rsidRPr="00A65F16">
        <w:rPr>
          <w:color w:val="000000"/>
          <w:sz w:val="20"/>
        </w:rPr>
        <w:t> </w:t>
      </w:r>
      <w:r>
        <w:rPr>
          <w:b/>
          <w:bCs/>
          <w:color w:val="000000"/>
          <w:sz w:val="20"/>
        </w:rPr>
        <w:t>преходящего нарушения</w:t>
      </w:r>
      <w:r w:rsidRPr="00A65F16">
        <w:rPr>
          <w:b/>
          <w:bCs/>
          <w:color w:val="000000"/>
          <w:sz w:val="20"/>
        </w:rPr>
        <w:t xml:space="preserve"> мозгового кровообращения</w:t>
      </w:r>
      <w:r w:rsidRPr="00A65F16">
        <w:rPr>
          <w:color w:val="000000"/>
          <w:sz w:val="20"/>
        </w:rPr>
        <w:t> (</w:t>
      </w:r>
      <w:r w:rsidRPr="00A65F16">
        <w:rPr>
          <w:b/>
          <w:bCs/>
          <w:color w:val="000000"/>
          <w:sz w:val="20"/>
        </w:rPr>
        <w:t>транзиторная ишемическая атака</w:t>
      </w:r>
      <w:r w:rsidRPr="00A65F16">
        <w:rPr>
          <w:color w:val="000000"/>
          <w:sz w:val="20"/>
        </w:rPr>
        <w:t>), что в народе называют микроинсультом. Симптомы появляются - и за день проходят. Такое «нарушение» уже тревожный звонок.</w:t>
      </w:r>
    </w:p>
    <w:p w:rsidR="002959CF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>Следует помнить: люди с гипертонической болезнью, ожирением, диабетом, курящие, злоупотребляющие алкоголем - в  группе риска по инсульту.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/>
          <w:bCs/>
          <w:color w:val="000000"/>
          <w:sz w:val="20"/>
        </w:rPr>
        <w:t>Памятка для человека, относящегося к группе риска развития инсульта</w:t>
      </w:r>
      <w:r>
        <w:rPr>
          <w:b/>
          <w:bCs/>
          <w:color w:val="000000"/>
          <w:sz w:val="20"/>
        </w:rPr>
        <w:t>: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Старайтесь быть максимально физически активными и вести полноценную сексуальную жизнь.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Если вы курите, постарайтесь бросить курить. Только сделайте это постепенно, растянув процесс от полугода до двух лет.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Следует отказаться от употребления алкогольных напитков.  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Регулярно (не реже, чем раз в два-три месяца) контролируйте свое давление. Для этого не обязательно ходить к врачу; можно приобрести свой тонометр или делать это за символическую плату в аптеке.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В случае резкого повышения давления, головокружений, темноты в глазах, сопровождающейся ощущением тошноты, немедленно вызывайте «скорую помощь»!</w:t>
      </w:r>
    </w:p>
    <w:p w:rsidR="002959CF" w:rsidRDefault="002959CF" w:rsidP="00A65F16">
      <w:pPr>
        <w:ind w:firstLine="720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Шесть признаков инсульта: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Cs/>
          <w:color w:val="000000"/>
          <w:sz w:val="20"/>
        </w:rPr>
        <w:t>1</w:t>
      </w:r>
      <w:r w:rsidRPr="00A65F16">
        <w:rPr>
          <w:color w:val="000000"/>
          <w:sz w:val="20"/>
        </w:rPr>
        <w:t>. Попросите человека улыбнуться. Если это</w:t>
      </w:r>
      <w:r>
        <w:rPr>
          <w:color w:val="000000"/>
          <w:sz w:val="20"/>
        </w:rPr>
        <w:t xml:space="preserve"> </w:t>
      </w:r>
      <w:r w:rsidRPr="00A65F16">
        <w:rPr>
          <w:color w:val="000000"/>
          <w:sz w:val="20"/>
        </w:rPr>
        <w:t>инсульт, он не сможет этого сделать обоими уголками рта. Улыбка получится кривой.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Cs/>
          <w:color w:val="000000"/>
          <w:sz w:val="20"/>
        </w:rPr>
        <w:t>2</w:t>
      </w:r>
      <w:r w:rsidRPr="00A65F16">
        <w:rPr>
          <w:color w:val="000000"/>
          <w:sz w:val="20"/>
        </w:rPr>
        <w:t>. Попросите сказать просто предложение вроде «Сегодня хорошая погода». Не сможет сказать внятно.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Cs/>
          <w:color w:val="000000"/>
          <w:sz w:val="20"/>
        </w:rPr>
        <w:t>3</w:t>
      </w:r>
      <w:r w:rsidRPr="00A65F16">
        <w:rPr>
          <w:color w:val="000000"/>
          <w:sz w:val="20"/>
        </w:rPr>
        <w:t>. Попросите поднять одновременно обе руки. Если это инсульт - не сможет, или сможет только частично.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Cs/>
          <w:color w:val="000000"/>
          <w:sz w:val="20"/>
        </w:rPr>
        <w:t>4</w:t>
      </w:r>
      <w:r w:rsidRPr="00A65F16">
        <w:rPr>
          <w:color w:val="000000"/>
          <w:sz w:val="20"/>
        </w:rPr>
        <w:t>. Попросите высунуть язык. Если он искривлен, повернут - это тоже неблагоприятный признак.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bCs/>
          <w:color w:val="000000"/>
          <w:sz w:val="20"/>
        </w:rPr>
        <w:t>5.</w:t>
      </w:r>
      <w:r w:rsidRPr="00A65F16">
        <w:rPr>
          <w:color w:val="000000"/>
          <w:sz w:val="20"/>
        </w:rPr>
        <w:t> Попросите привести подбородок к груди. Если это инсульт, то из-за боли человек не сможет сделать так.</w:t>
      </w:r>
    </w:p>
    <w:p w:rsidR="002959CF" w:rsidRPr="00A65F16" w:rsidRDefault="002959CF" w:rsidP="00A65F16">
      <w:pPr>
        <w:ind w:firstLine="720"/>
        <w:jc w:val="both"/>
        <w:rPr>
          <w:color w:val="000000"/>
          <w:sz w:val="20"/>
        </w:rPr>
      </w:pPr>
      <w:r w:rsidRPr="00A65F16">
        <w:rPr>
          <w:color w:val="000000"/>
          <w:sz w:val="20"/>
        </w:rPr>
        <w:t>6. Если человек стал поперхиваться, и при этом у него стала невнятной речь – это также один из признаков инсульта.</w:t>
      </w:r>
    </w:p>
    <w:p w:rsidR="002959CF" w:rsidRPr="00A65F16" w:rsidRDefault="002959CF" w:rsidP="00A65F16">
      <w:pPr>
        <w:ind w:firstLine="720"/>
        <w:jc w:val="both"/>
        <w:rPr>
          <w:b/>
          <w:color w:val="000000"/>
          <w:sz w:val="20"/>
        </w:rPr>
      </w:pPr>
      <w:r w:rsidRPr="00A65F16">
        <w:rPr>
          <w:b/>
          <w:color w:val="000000"/>
          <w:sz w:val="20"/>
        </w:rPr>
        <w:t>Если проблемы возникнут даже с одним из заданий: немедленно звонить в «Скорую помощь» и по телефону описывать симптомы.</w:t>
      </w:r>
    </w:p>
    <w:p w:rsidR="002959CF" w:rsidRDefault="002959CF" w:rsidP="00A65F16">
      <w:pPr>
        <w:spacing w:before="100" w:beforeAutospacing="1" w:after="100" w:afterAutospacing="1"/>
        <w:ind w:firstLine="720"/>
        <w:jc w:val="both"/>
        <w:outlineLvl w:val="1"/>
        <w:rPr>
          <w:b/>
          <w:bCs/>
          <w:color w:val="000000"/>
          <w:sz w:val="20"/>
        </w:rPr>
      </w:pPr>
      <w:r w:rsidRPr="00A65F16">
        <w:rPr>
          <w:b/>
          <w:bCs/>
          <w:color w:val="000000"/>
          <w:sz w:val="20"/>
        </w:rPr>
        <w:t>Памятка для человека, оказавшегося свидетелем инсульта.</w:t>
      </w:r>
    </w:p>
    <w:p w:rsidR="002959CF" w:rsidRDefault="002959CF" w:rsidP="00A65F16">
      <w:pPr>
        <w:spacing w:before="100" w:beforeAutospacing="1" w:after="100" w:afterAutospacing="1"/>
        <w:ind w:firstLine="720"/>
        <w:jc w:val="both"/>
        <w:outlineLvl w:val="1"/>
        <w:rPr>
          <w:b/>
          <w:bCs/>
          <w:color w:val="000000"/>
          <w:sz w:val="20"/>
        </w:rPr>
      </w:pPr>
      <w:r w:rsidRPr="00A65F16">
        <w:rPr>
          <w:color w:val="000000"/>
          <w:sz w:val="20"/>
        </w:rPr>
        <w:t>Немедленно вызывайте скорую медицинскую помощь в случае подозрения на инсульт!</w:t>
      </w:r>
    </w:p>
    <w:p w:rsidR="002959CF" w:rsidRPr="00A65F16" w:rsidRDefault="002959CF" w:rsidP="00A65F16">
      <w:pPr>
        <w:spacing w:before="100" w:beforeAutospacing="1" w:after="100" w:afterAutospacing="1"/>
        <w:ind w:firstLine="720"/>
        <w:jc w:val="both"/>
        <w:outlineLvl w:val="1"/>
        <w:rPr>
          <w:b/>
          <w:bCs/>
          <w:color w:val="000000"/>
          <w:sz w:val="20"/>
        </w:rPr>
      </w:pPr>
      <w:r w:rsidRPr="00A65F16">
        <w:rPr>
          <w:color w:val="000000"/>
          <w:sz w:val="20"/>
        </w:rPr>
        <w:t>Перед приездом врача у вас есть возможность самому предпринять ряд мер, чтобы спасти жизнь больного. Вот они:</w:t>
      </w:r>
    </w:p>
    <w:p w:rsidR="002959CF" w:rsidRPr="00A65F16" w:rsidRDefault="002959CF" w:rsidP="00A65F16">
      <w:pPr>
        <w:rPr>
          <w:color w:val="000000"/>
          <w:sz w:val="20"/>
        </w:rPr>
      </w:pPr>
      <w:r w:rsidRPr="00A65F16">
        <w:rPr>
          <w:color w:val="000000"/>
          <w:sz w:val="20"/>
        </w:rPr>
        <w:t>— положите больного, подложив ему под голову, плечи и лопатки подушку, так, чтобы угол наклона его тела по отношению к горизонтальной плоскости составлял не больше 30 градусов;</w:t>
      </w:r>
      <w:r w:rsidRPr="00A65F16">
        <w:rPr>
          <w:color w:val="000000"/>
          <w:sz w:val="20"/>
        </w:rPr>
        <w:br/>
        <w:t>— извлеките съемные протезы, расстегните воротник рубашки, снимите ремень;</w:t>
      </w:r>
      <w:r w:rsidRPr="00A65F16">
        <w:rPr>
          <w:color w:val="000000"/>
          <w:sz w:val="20"/>
        </w:rPr>
        <w:br/>
        <w:t>— в помещении обеспечьте доступ свежего воздуха, открыв окно или форточку;</w:t>
      </w:r>
      <w:r w:rsidRPr="00A65F16">
        <w:rPr>
          <w:color w:val="000000"/>
          <w:sz w:val="20"/>
        </w:rPr>
        <w:br/>
        <w:t>— при рвоте срочно очистите полость рта марлей или просто чистым носовым платком, повернув голову больного набок;</w:t>
      </w:r>
      <w:r w:rsidRPr="00A65F16">
        <w:rPr>
          <w:color w:val="000000"/>
          <w:sz w:val="20"/>
        </w:rPr>
        <w:br/>
        <w:t>— не давайте больному никаких лекарств;</w:t>
      </w:r>
      <w:r w:rsidRPr="00A65F16">
        <w:rPr>
          <w:color w:val="000000"/>
          <w:sz w:val="20"/>
        </w:rPr>
        <w:br/>
        <w:t>— единственным исключением может стать глицин (если больной в сознании), который нужно дать или сразу 10 таблеток под язык или давать 3 раза по пять таблеток с интервалом в полчаса.</w:t>
      </w:r>
    </w:p>
    <w:p w:rsidR="002959CF" w:rsidRDefault="002959CF" w:rsidP="00A65F16">
      <w:pPr>
        <w:ind w:firstLine="720"/>
        <w:jc w:val="both"/>
        <w:rPr>
          <w:b/>
          <w:color w:val="000000"/>
          <w:sz w:val="20"/>
        </w:rPr>
      </w:pPr>
      <w:r w:rsidRPr="00A65F16">
        <w:rPr>
          <w:b/>
          <w:color w:val="000000"/>
          <w:sz w:val="20"/>
        </w:rPr>
        <w:t>Проблема инсульта во многом является проблемой общей культуры населения, потому что благодаря одной только </w:t>
      </w:r>
      <w:r w:rsidRPr="00A65F16">
        <w:rPr>
          <w:b/>
          <w:bCs/>
          <w:color w:val="000000"/>
          <w:sz w:val="20"/>
        </w:rPr>
        <w:t>профилактике</w:t>
      </w:r>
      <w:r w:rsidRPr="00A65F16">
        <w:rPr>
          <w:b/>
          <w:color w:val="000000"/>
          <w:sz w:val="20"/>
        </w:rPr>
        <w:t> и можно предохраниться от этого «неожиданного удара». А профилактику невозможно проводить насильно. И приносит она плоды лишь в том случае, если эти плоды нужны тому, кому она должна принести их.</w:t>
      </w:r>
    </w:p>
    <w:p w:rsidR="002959CF" w:rsidRPr="00A65F16" w:rsidRDefault="002959CF" w:rsidP="00A65F16">
      <w:pPr>
        <w:ind w:firstLine="720"/>
        <w:jc w:val="both"/>
        <w:rPr>
          <w:b/>
          <w:color w:val="000000"/>
          <w:sz w:val="20"/>
        </w:rPr>
      </w:pPr>
      <w:r w:rsidRPr="00A65F16">
        <w:rPr>
          <w:b/>
          <w:color w:val="000000"/>
          <w:sz w:val="20"/>
        </w:rPr>
        <w:t>Так что осмотритесь вокруг и еще раз подумайте, хотите ли вы быть в этом мире здоровым и жизнерадостным? И если хотите, то немедленно принимайте меры. Особенно, если вы относитесь уже к группе риска.</w:t>
      </w:r>
    </w:p>
    <w:sectPr w:rsidR="002959CF" w:rsidRPr="00A65F16" w:rsidSect="00DD5AA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AAB"/>
    <w:rsid w:val="000B3E23"/>
    <w:rsid w:val="0026097D"/>
    <w:rsid w:val="002959CF"/>
    <w:rsid w:val="005C1176"/>
    <w:rsid w:val="00712590"/>
    <w:rsid w:val="007952AB"/>
    <w:rsid w:val="009248C1"/>
    <w:rsid w:val="009673AC"/>
    <w:rsid w:val="00A65F16"/>
    <w:rsid w:val="00A9709F"/>
    <w:rsid w:val="00BF7E2F"/>
    <w:rsid w:val="00DD5AAB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9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59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4">
    <w:name w:val="heading 4"/>
    <w:basedOn w:val="Normal"/>
    <w:link w:val="Heading4Char"/>
    <w:uiPriority w:val="99"/>
    <w:qFormat/>
    <w:rsid w:val="0071259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59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259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2590"/>
    <w:rPr>
      <w:rFonts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712590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12590"/>
    <w:rPr>
      <w:rFonts w:cs="Times New Roman"/>
      <w:b/>
      <w:sz w:val="24"/>
    </w:rPr>
  </w:style>
  <w:style w:type="paragraph" w:styleId="NoSpacing">
    <w:name w:val="No Spacing"/>
    <w:link w:val="NoSpacingChar"/>
    <w:uiPriority w:val="99"/>
    <w:qFormat/>
    <w:rsid w:val="00712590"/>
    <w:rPr>
      <w:sz w:val="24"/>
    </w:rPr>
  </w:style>
  <w:style w:type="character" w:customStyle="1" w:styleId="NoSpacingChar">
    <w:name w:val="No Spacing Char"/>
    <w:link w:val="NoSpacing"/>
    <w:uiPriority w:val="99"/>
    <w:locked/>
    <w:rsid w:val="00712590"/>
    <w:rPr>
      <w:sz w:val="22"/>
    </w:rPr>
  </w:style>
  <w:style w:type="paragraph" w:styleId="ListParagraph">
    <w:name w:val="List Paragraph"/>
    <w:basedOn w:val="Normal"/>
    <w:uiPriority w:val="99"/>
    <w:qFormat/>
    <w:rsid w:val="00712590"/>
    <w:pPr>
      <w:ind w:left="720"/>
      <w:contextualSpacing/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D5AA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D5A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640</Words>
  <Characters>3648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и признаки инсульта</dc:title>
  <dc:subject/>
  <dc:creator>user</dc:creator>
  <cp:keywords/>
  <dc:description/>
  <cp:lastModifiedBy>Vlad</cp:lastModifiedBy>
  <cp:revision>3</cp:revision>
  <dcterms:created xsi:type="dcterms:W3CDTF">2015-10-19T09:50:00Z</dcterms:created>
  <dcterms:modified xsi:type="dcterms:W3CDTF">2015-10-19T12:39:00Z</dcterms:modified>
</cp:coreProperties>
</file>